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8A" w:rsidRDefault="00E11E8A" w:rsidP="00B24824">
      <w:pPr>
        <w:spacing w:after="0" w:line="240" w:lineRule="auto"/>
        <w:rPr>
          <w:rFonts w:ascii="Arial" w:hAnsi="Arial" w:cs="Arial"/>
          <w:b/>
        </w:rPr>
      </w:pPr>
    </w:p>
    <w:p w:rsidR="00E11E8A" w:rsidRPr="00D54C3E" w:rsidRDefault="005B00AA" w:rsidP="00D54C3E">
      <w:pPr>
        <w:spacing w:after="120" w:line="240" w:lineRule="auto"/>
        <w:rPr>
          <w:rFonts w:ascii="Arial" w:hAnsi="Arial" w:cs="Arial"/>
          <w:b/>
        </w:rPr>
      </w:pPr>
      <w:r w:rsidRPr="00E11E8A">
        <w:rPr>
          <w:rFonts w:ascii="Arial" w:hAnsi="Arial" w:cs="Arial"/>
          <w:b/>
        </w:rPr>
        <w:t>Content domain</w:t>
      </w:r>
      <w:r w:rsidR="00895D35" w:rsidRPr="00E11E8A">
        <w:rPr>
          <w:rFonts w:ascii="Arial" w:hAnsi="Arial" w:cs="Arial"/>
          <w:b/>
        </w:rPr>
        <w:t xml:space="preserve"> – </w:t>
      </w:r>
      <w:r w:rsidR="00E93719">
        <w:rPr>
          <w:rFonts w:ascii="Arial" w:hAnsi="Arial" w:cs="Arial"/>
          <w:b/>
        </w:rPr>
        <w:t>s</w:t>
      </w:r>
      <w:r w:rsidR="00C553DB" w:rsidRPr="00E11E8A">
        <w:rPr>
          <w:rFonts w:ascii="Arial" w:hAnsi="Arial" w:cs="Arial"/>
          <w:b/>
        </w:rPr>
        <w:t>tatistics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433"/>
        <w:gridCol w:w="2433"/>
        <w:gridCol w:w="2434"/>
        <w:gridCol w:w="2433"/>
        <w:gridCol w:w="2433"/>
        <w:gridCol w:w="2434"/>
      </w:tblGrid>
      <w:tr w:rsidR="00296936" w:rsidRPr="005B00AA" w:rsidTr="00593821">
        <w:trPr>
          <w:trHeight w:val="441"/>
        </w:trPr>
        <w:tc>
          <w:tcPr>
            <w:tcW w:w="1277" w:type="dxa"/>
            <w:vAlign w:val="center"/>
          </w:tcPr>
          <w:p w:rsidR="005B00AA" w:rsidRPr="00477889" w:rsidRDefault="005B00AA" w:rsidP="005B0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sz w:val="18"/>
                <w:szCs w:val="18"/>
              </w:rPr>
              <w:t>Strand</w:t>
            </w:r>
          </w:p>
        </w:tc>
        <w:tc>
          <w:tcPr>
            <w:tcW w:w="2433" w:type="dxa"/>
            <w:vAlign w:val="center"/>
          </w:tcPr>
          <w:p w:rsidR="005B00AA" w:rsidRPr="00477889" w:rsidRDefault="00E93719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1</w:t>
            </w:r>
          </w:p>
        </w:tc>
        <w:tc>
          <w:tcPr>
            <w:tcW w:w="2433" w:type="dxa"/>
            <w:vAlign w:val="center"/>
          </w:tcPr>
          <w:p w:rsidR="005B00AA" w:rsidRPr="00477889" w:rsidRDefault="00E93719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2</w:t>
            </w:r>
          </w:p>
        </w:tc>
        <w:tc>
          <w:tcPr>
            <w:tcW w:w="2434" w:type="dxa"/>
            <w:vAlign w:val="center"/>
          </w:tcPr>
          <w:p w:rsidR="005B00AA" w:rsidRPr="00477889" w:rsidRDefault="00E93719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3</w:t>
            </w:r>
          </w:p>
        </w:tc>
        <w:tc>
          <w:tcPr>
            <w:tcW w:w="2433" w:type="dxa"/>
            <w:vAlign w:val="center"/>
          </w:tcPr>
          <w:p w:rsidR="005B00AA" w:rsidRPr="00477889" w:rsidRDefault="00E93719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4</w:t>
            </w:r>
          </w:p>
        </w:tc>
        <w:tc>
          <w:tcPr>
            <w:tcW w:w="2433" w:type="dxa"/>
            <w:vAlign w:val="center"/>
          </w:tcPr>
          <w:p w:rsidR="005B00AA" w:rsidRPr="00477889" w:rsidRDefault="005B00AA" w:rsidP="00E9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E93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5</w:t>
            </w:r>
          </w:p>
        </w:tc>
        <w:tc>
          <w:tcPr>
            <w:tcW w:w="2434" w:type="dxa"/>
            <w:vAlign w:val="center"/>
          </w:tcPr>
          <w:p w:rsidR="005B00AA" w:rsidRPr="00477889" w:rsidRDefault="005B00AA" w:rsidP="00E93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E93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bookmarkStart w:id="0" w:name="_GoBack"/>
            <w:bookmarkEnd w:id="0"/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6</w:t>
            </w:r>
          </w:p>
        </w:tc>
      </w:tr>
      <w:tr w:rsidR="00113300" w:rsidRPr="005B00AA" w:rsidTr="00D54C3E">
        <w:trPr>
          <w:trHeight w:val="279"/>
        </w:trPr>
        <w:tc>
          <w:tcPr>
            <w:tcW w:w="1277" w:type="dxa"/>
            <w:vAlign w:val="center"/>
          </w:tcPr>
          <w:p w:rsidR="00593821" w:rsidRPr="00593821" w:rsidRDefault="00593821" w:rsidP="00D54C3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bCs/>
                <w:sz w:val="18"/>
                <w:szCs w:val="18"/>
              </w:rPr>
              <w:t>S1</w:t>
            </w:r>
          </w:p>
          <w:p w:rsidR="00113300" w:rsidRPr="00593821" w:rsidRDefault="00593821" w:rsidP="00D54C3E">
            <w:pPr>
              <w:pStyle w:val="Pa15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821">
              <w:rPr>
                <w:rFonts w:ascii="Arial" w:hAnsi="Arial" w:cs="Arial"/>
                <w:sz w:val="18"/>
                <w:szCs w:val="18"/>
              </w:rPr>
              <w:t>Interpret and represent data</w:t>
            </w:r>
          </w:p>
        </w:tc>
        <w:tc>
          <w:tcPr>
            <w:tcW w:w="2433" w:type="dxa"/>
          </w:tcPr>
          <w:p w:rsidR="00113300" w:rsidRPr="00593821" w:rsidRDefault="00113300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sz w:val="18"/>
                <w:szCs w:val="18"/>
              </w:rPr>
              <w:t xml:space="preserve">2S1 </w:t>
            </w:r>
          </w:p>
          <w:p w:rsidR="00113300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93821">
              <w:rPr>
                <w:rFonts w:ascii="Arial" w:hAnsi="Arial" w:cs="Arial"/>
                <w:sz w:val="18"/>
                <w:szCs w:val="18"/>
              </w:rPr>
              <w:t>Interpret and construct s</w:t>
            </w:r>
            <w:r>
              <w:rPr>
                <w:rFonts w:ascii="Arial" w:hAnsi="Arial" w:cs="Arial"/>
                <w:sz w:val="18"/>
                <w:szCs w:val="18"/>
              </w:rPr>
              <w:t xml:space="preserve">imple pictograms, tally charts, </w:t>
            </w:r>
            <w:r w:rsidRPr="00593821">
              <w:rPr>
                <w:rFonts w:ascii="Arial" w:hAnsi="Arial" w:cs="Arial"/>
                <w:sz w:val="18"/>
                <w:szCs w:val="18"/>
              </w:rPr>
              <w:t>block diagrams and simple tables</w:t>
            </w:r>
          </w:p>
        </w:tc>
        <w:tc>
          <w:tcPr>
            <w:tcW w:w="2434" w:type="dxa"/>
          </w:tcPr>
          <w:p w:rsidR="00593821" w:rsidRPr="00593821" w:rsidRDefault="00593821" w:rsidP="00593821">
            <w:pPr>
              <w:pStyle w:val="Pa16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3S1 </w:t>
            </w:r>
          </w:p>
          <w:p w:rsidR="00113300" w:rsidRPr="00593821" w:rsidRDefault="00593821" w:rsidP="00593821">
            <w:pPr>
              <w:pStyle w:val="Pa16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 and present data using bar charts, </w:t>
            </w:r>
            <w:r w:rsidRPr="00593821">
              <w:rPr>
                <w:rFonts w:ascii="Arial" w:hAnsi="Arial" w:cs="Arial"/>
                <w:color w:val="000000"/>
                <w:sz w:val="18"/>
                <w:szCs w:val="18"/>
              </w:rPr>
              <w:t>pictograms and tables</w:t>
            </w:r>
          </w:p>
        </w:tc>
        <w:tc>
          <w:tcPr>
            <w:tcW w:w="2433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sz w:val="18"/>
                <w:szCs w:val="18"/>
              </w:rPr>
              <w:t>4S1</w:t>
            </w:r>
          </w:p>
          <w:p w:rsidR="00113300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Interpret and present discrete and continuous data using appropriate </w:t>
            </w:r>
            <w:r w:rsidRPr="00593821">
              <w:rPr>
                <w:rFonts w:ascii="Arial" w:hAnsi="Arial" w:cs="Arial"/>
                <w:sz w:val="18"/>
                <w:szCs w:val="18"/>
              </w:rPr>
              <w:t xml:space="preserve">graphical </w:t>
            </w:r>
            <w:r>
              <w:rPr>
                <w:rFonts w:ascii="Arial" w:hAnsi="Arial" w:cs="Arial"/>
                <w:sz w:val="18"/>
                <w:szCs w:val="18"/>
              </w:rPr>
              <w:t xml:space="preserve">methods, including bar charts and </w:t>
            </w:r>
            <w:r w:rsidRPr="00593821">
              <w:rPr>
                <w:rFonts w:ascii="Arial" w:hAnsi="Arial" w:cs="Arial"/>
                <w:sz w:val="18"/>
                <w:szCs w:val="18"/>
              </w:rPr>
              <w:t>time graphs</w:t>
            </w:r>
          </w:p>
        </w:tc>
        <w:tc>
          <w:tcPr>
            <w:tcW w:w="2433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sz w:val="18"/>
                <w:szCs w:val="18"/>
              </w:rPr>
              <w:t xml:space="preserve">5S1 </w:t>
            </w:r>
          </w:p>
          <w:p w:rsidR="00113300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Complete, read and interpret information in tables, </w:t>
            </w:r>
            <w:r w:rsidRPr="00593821">
              <w:rPr>
                <w:rFonts w:ascii="Arial" w:hAnsi="Arial" w:cs="Arial"/>
                <w:sz w:val="18"/>
                <w:szCs w:val="18"/>
              </w:rPr>
              <w:t>including timetables</w:t>
            </w:r>
          </w:p>
        </w:tc>
        <w:tc>
          <w:tcPr>
            <w:tcW w:w="2434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sz w:val="18"/>
                <w:szCs w:val="18"/>
              </w:rPr>
              <w:t xml:space="preserve">6S1 </w:t>
            </w:r>
          </w:p>
          <w:p w:rsidR="00113300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Interpret and construct pie charts and line graphs and use these </w:t>
            </w:r>
            <w:r w:rsidRPr="00593821">
              <w:rPr>
                <w:rFonts w:ascii="Arial" w:hAnsi="Arial" w:cs="Arial"/>
                <w:sz w:val="18"/>
                <w:szCs w:val="18"/>
              </w:rPr>
              <w:t>to solve problems</w:t>
            </w:r>
          </w:p>
        </w:tc>
      </w:tr>
      <w:tr w:rsidR="00593821" w:rsidRPr="005B00AA" w:rsidTr="00D54C3E">
        <w:trPr>
          <w:trHeight w:val="264"/>
        </w:trPr>
        <w:tc>
          <w:tcPr>
            <w:tcW w:w="1277" w:type="dxa"/>
            <w:vMerge w:val="restart"/>
            <w:vAlign w:val="center"/>
          </w:tcPr>
          <w:p w:rsidR="00593821" w:rsidRPr="00593821" w:rsidRDefault="00593821" w:rsidP="00D54C3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bCs/>
                <w:sz w:val="18"/>
                <w:szCs w:val="18"/>
              </w:rPr>
              <w:t>S2</w:t>
            </w:r>
          </w:p>
          <w:p w:rsidR="00593821" w:rsidRPr="00593821" w:rsidRDefault="00593821" w:rsidP="00D54C3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21">
              <w:rPr>
                <w:rFonts w:ascii="Arial" w:hAnsi="Arial" w:cs="Arial"/>
                <w:sz w:val="18"/>
                <w:szCs w:val="18"/>
              </w:rPr>
              <w:t>Solve problems involving data</w:t>
            </w:r>
          </w:p>
        </w:tc>
        <w:tc>
          <w:tcPr>
            <w:tcW w:w="2433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sz w:val="18"/>
                <w:szCs w:val="18"/>
              </w:rPr>
              <w:t xml:space="preserve">2S2a </w:t>
            </w:r>
          </w:p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and answer simple questions by counting the number of objects in each category and sorting the </w:t>
            </w:r>
            <w:r w:rsidRPr="00593821">
              <w:rPr>
                <w:rFonts w:ascii="Arial" w:hAnsi="Arial" w:cs="Arial"/>
                <w:sz w:val="18"/>
                <w:szCs w:val="18"/>
              </w:rPr>
              <w:t>categories by quantity</w:t>
            </w:r>
          </w:p>
        </w:tc>
        <w:tc>
          <w:tcPr>
            <w:tcW w:w="2434" w:type="dxa"/>
          </w:tcPr>
          <w:p w:rsidR="00593821" w:rsidRPr="00593821" w:rsidRDefault="00593821" w:rsidP="00593821">
            <w:pPr>
              <w:pStyle w:val="Pa16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3S2 </w:t>
            </w:r>
          </w:p>
          <w:p w:rsidR="00593821" w:rsidRPr="00593821" w:rsidRDefault="00593821" w:rsidP="00593821">
            <w:pPr>
              <w:pStyle w:val="Pa16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3821">
              <w:rPr>
                <w:rFonts w:ascii="Arial" w:hAnsi="Arial" w:cs="Arial"/>
                <w:color w:val="000000"/>
                <w:sz w:val="18"/>
                <w:szCs w:val="18"/>
              </w:rPr>
              <w:t>Solve one-step and two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21">
              <w:rPr>
                <w:rFonts w:ascii="Arial" w:hAnsi="Arial" w:cs="Arial"/>
                <w:color w:val="000000"/>
                <w:sz w:val="18"/>
                <w:szCs w:val="18"/>
              </w:rPr>
              <w:t xml:space="preserve">step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questions [e</w:t>
            </w:r>
            <w:r w:rsidR="00D54C3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D54C3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‘How many more?’ and ‘How many fewer?’] using information presented </w:t>
            </w:r>
            <w:r w:rsidRPr="00593821">
              <w:rPr>
                <w:rFonts w:ascii="Arial" w:hAnsi="Arial" w:cs="Arial"/>
                <w:color w:val="000000"/>
                <w:sz w:val="18"/>
                <w:szCs w:val="18"/>
              </w:rPr>
              <w:t>in scaled bar charts,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821">
              <w:rPr>
                <w:rFonts w:ascii="Arial" w:hAnsi="Arial" w:cs="Arial"/>
                <w:color w:val="000000"/>
                <w:sz w:val="18"/>
                <w:szCs w:val="18"/>
              </w:rPr>
              <w:t>pictograms and tables</w:t>
            </w:r>
          </w:p>
        </w:tc>
        <w:tc>
          <w:tcPr>
            <w:tcW w:w="2433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sz w:val="18"/>
                <w:szCs w:val="18"/>
              </w:rPr>
              <w:t xml:space="preserve">4S2 </w:t>
            </w:r>
          </w:p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Solve comparison, sum and difference problems using information presented in bar charts, pictograms, tables and </w:t>
            </w:r>
            <w:r w:rsidRPr="00593821">
              <w:rPr>
                <w:rFonts w:ascii="Arial" w:hAnsi="Arial" w:cs="Arial"/>
                <w:sz w:val="18"/>
                <w:szCs w:val="18"/>
              </w:rPr>
              <w:t>other graphs</w:t>
            </w:r>
          </w:p>
        </w:tc>
        <w:tc>
          <w:tcPr>
            <w:tcW w:w="2433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sz w:val="18"/>
                <w:szCs w:val="18"/>
              </w:rPr>
              <w:t xml:space="preserve">5S2 </w:t>
            </w:r>
          </w:p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93821">
              <w:rPr>
                <w:rFonts w:ascii="Arial" w:hAnsi="Arial" w:cs="Arial"/>
                <w:sz w:val="18"/>
                <w:szCs w:val="18"/>
              </w:rPr>
              <w:t>Sol</w:t>
            </w:r>
            <w:r>
              <w:rPr>
                <w:rFonts w:ascii="Arial" w:hAnsi="Arial" w:cs="Arial"/>
                <w:sz w:val="18"/>
                <w:szCs w:val="18"/>
              </w:rPr>
              <w:t>ve comparison, sum and differ</w:t>
            </w:r>
            <w:r w:rsidR="00D54C3E">
              <w:rPr>
                <w:rFonts w:ascii="Arial" w:hAnsi="Arial" w:cs="Arial"/>
                <w:sz w:val="18"/>
                <w:szCs w:val="18"/>
              </w:rPr>
              <w:t xml:space="preserve">ence problems using information </w:t>
            </w:r>
            <w:r w:rsidRPr="00593821">
              <w:rPr>
                <w:rFonts w:ascii="Arial" w:hAnsi="Arial" w:cs="Arial"/>
                <w:sz w:val="18"/>
                <w:szCs w:val="18"/>
              </w:rPr>
              <w:t>presented in a line graph</w:t>
            </w:r>
          </w:p>
        </w:tc>
        <w:tc>
          <w:tcPr>
            <w:tcW w:w="2434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821" w:rsidRPr="005B00AA" w:rsidTr="00D54C3E">
        <w:trPr>
          <w:trHeight w:val="279"/>
        </w:trPr>
        <w:tc>
          <w:tcPr>
            <w:tcW w:w="1277" w:type="dxa"/>
            <w:vMerge/>
            <w:vAlign w:val="center"/>
          </w:tcPr>
          <w:p w:rsidR="00593821" w:rsidRPr="00593821" w:rsidRDefault="00593821" w:rsidP="00D54C3E">
            <w:pPr>
              <w:pStyle w:val="Pa15"/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sz w:val="18"/>
                <w:szCs w:val="18"/>
              </w:rPr>
              <w:t xml:space="preserve">2S2b </w:t>
            </w:r>
          </w:p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and answer questions about totalling and </w:t>
            </w:r>
            <w:r w:rsidRPr="00593821">
              <w:rPr>
                <w:rFonts w:ascii="Arial" w:hAnsi="Arial" w:cs="Arial"/>
                <w:sz w:val="18"/>
                <w:szCs w:val="18"/>
              </w:rPr>
              <w:t>comparing categorical data</w:t>
            </w:r>
          </w:p>
        </w:tc>
        <w:tc>
          <w:tcPr>
            <w:tcW w:w="2434" w:type="dxa"/>
          </w:tcPr>
          <w:p w:rsidR="00593821" w:rsidRPr="00593821" w:rsidRDefault="00593821" w:rsidP="00593821">
            <w:pPr>
              <w:pStyle w:val="Pa15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300" w:rsidRPr="005B00AA" w:rsidTr="00D54C3E">
        <w:trPr>
          <w:trHeight w:val="279"/>
        </w:trPr>
        <w:tc>
          <w:tcPr>
            <w:tcW w:w="1277" w:type="dxa"/>
            <w:vAlign w:val="center"/>
          </w:tcPr>
          <w:p w:rsidR="00593821" w:rsidRPr="00593821" w:rsidRDefault="00593821" w:rsidP="00D54C3E">
            <w:pPr>
              <w:pStyle w:val="Pa15"/>
              <w:spacing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bCs/>
                <w:sz w:val="18"/>
                <w:szCs w:val="18"/>
              </w:rPr>
              <w:t>S3</w:t>
            </w:r>
          </w:p>
          <w:p w:rsidR="00593821" w:rsidRPr="00593821" w:rsidRDefault="00593821" w:rsidP="00D54C3E">
            <w:pPr>
              <w:pStyle w:val="Pa15"/>
              <w:spacing w:after="1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3821">
              <w:rPr>
                <w:rFonts w:ascii="Arial" w:hAnsi="Arial" w:cs="Arial"/>
                <w:color w:val="000000"/>
                <w:sz w:val="18"/>
                <w:szCs w:val="18"/>
              </w:rPr>
              <w:t>Mean average [KS2]</w:t>
            </w:r>
          </w:p>
          <w:p w:rsidR="00113300" w:rsidRPr="00593821" w:rsidRDefault="00113300" w:rsidP="00D54C3E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593821" w:rsidRDefault="00113300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593821" w:rsidRDefault="00113300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:rsidR="00113300" w:rsidRPr="00593821" w:rsidRDefault="00113300" w:rsidP="00593821">
            <w:pPr>
              <w:pStyle w:val="Pa16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</w:tcPr>
          <w:p w:rsidR="004547AA" w:rsidRPr="00593821" w:rsidRDefault="004547AA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</w:tcPr>
          <w:p w:rsidR="00113300" w:rsidRPr="00593821" w:rsidRDefault="00113300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:rsidR="00593821" w:rsidRPr="00593821" w:rsidRDefault="00593821" w:rsidP="005938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93821">
              <w:rPr>
                <w:rFonts w:ascii="Arial" w:hAnsi="Arial" w:cs="Arial"/>
                <w:b/>
                <w:sz w:val="18"/>
                <w:szCs w:val="18"/>
              </w:rPr>
              <w:t xml:space="preserve">6S3 </w:t>
            </w:r>
          </w:p>
          <w:p w:rsidR="00113300" w:rsidRPr="00593821" w:rsidRDefault="00593821" w:rsidP="0059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Calculate and interpret </w:t>
            </w:r>
            <w:r w:rsidRPr="00593821">
              <w:rPr>
                <w:rFonts w:ascii="Arial" w:hAnsi="Arial" w:cs="Arial"/>
                <w:sz w:val="18"/>
                <w:szCs w:val="18"/>
              </w:rPr>
              <w:t>the mean as an average</w:t>
            </w:r>
          </w:p>
        </w:tc>
      </w:tr>
    </w:tbl>
    <w:p w:rsidR="00E11E8A" w:rsidRDefault="00E11E8A"/>
    <w:p w:rsidR="00E11E8A" w:rsidRPr="00E11E8A" w:rsidRDefault="00E11E8A" w:rsidP="00E11E8A"/>
    <w:p w:rsidR="00E11E8A" w:rsidRPr="00E11E8A" w:rsidRDefault="00E11E8A" w:rsidP="00E11E8A"/>
    <w:p w:rsidR="00E11E8A" w:rsidRDefault="00E11E8A" w:rsidP="00E11E8A"/>
    <w:p w:rsidR="005B00AA" w:rsidRPr="00E11E8A" w:rsidRDefault="00E11E8A" w:rsidP="00E11E8A">
      <w:pPr>
        <w:tabs>
          <w:tab w:val="left" w:pos="7035"/>
        </w:tabs>
      </w:pPr>
      <w:r>
        <w:tab/>
      </w:r>
    </w:p>
    <w:sectPr w:rsidR="005B00AA" w:rsidRPr="00E11E8A" w:rsidSect="00034120">
      <w:footerReference w:type="default" r:id="rId7"/>
      <w:pgSz w:w="16838" w:h="11906" w:orient="landscape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8A" w:rsidRDefault="00E11E8A" w:rsidP="00E11E8A">
      <w:pPr>
        <w:spacing w:after="0" w:line="240" w:lineRule="auto"/>
      </w:pPr>
      <w:r>
        <w:separator/>
      </w:r>
    </w:p>
  </w:endnote>
  <w:endnote w:type="continuationSeparator" w:id="0">
    <w:p w:rsidR="00E11E8A" w:rsidRDefault="00E11E8A" w:rsidP="00E1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8A" w:rsidRDefault="00E93719" w:rsidP="00D54C3E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8591550</wp:posOffset>
          </wp:positionH>
          <wp:positionV relativeFrom="paragraph">
            <wp:posOffset>-234950</wp:posOffset>
          </wp:positionV>
          <wp:extent cx="1280160" cy="51435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36"/>
                  <a:stretch/>
                </pic:blipFill>
                <pic:spPr bwMode="auto">
                  <a:xfrm>
                    <a:off x="0" y="0"/>
                    <a:ext cx="12801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C3E" w:rsidRPr="006F212B">
      <w:rPr>
        <w:rFonts w:ascii="Arial-BoldMT" w:hAnsi="Arial-BoldMT" w:cs="Arial-BoldMT"/>
        <w:bCs/>
      </w:rPr>
      <w:t xml:space="preserve">© </w:t>
    </w:r>
    <w:r w:rsidR="00D54C3E">
      <w:rPr>
        <w:rFonts w:ascii="Arial-BoldMT" w:hAnsi="Arial-BoldMT" w:cs="Arial-BoldMT"/>
        <w:bCs/>
        <w:sz w:val="20"/>
        <w:szCs w:val="20"/>
      </w:rPr>
      <w:t xml:space="preserve">Herts </w:t>
    </w:r>
    <w:r w:rsidR="00D54C3E" w:rsidRPr="006F212B">
      <w:rPr>
        <w:rFonts w:ascii="Arial-BoldMT" w:hAnsi="Arial-BoldMT" w:cs="Arial-BoldMT"/>
        <w:bCs/>
        <w:sz w:val="20"/>
        <w:szCs w:val="20"/>
      </w:rPr>
      <w:t>for Learning 2014</w:t>
    </w:r>
  </w:p>
  <w:p w:rsidR="00E11E8A" w:rsidRDefault="00E11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8A" w:rsidRDefault="00E11E8A" w:rsidP="00E11E8A">
      <w:pPr>
        <w:spacing w:after="0" w:line="240" w:lineRule="auto"/>
      </w:pPr>
      <w:r>
        <w:separator/>
      </w:r>
    </w:p>
  </w:footnote>
  <w:footnote w:type="continuationSeparator" w:id="0">
    <w:p w:rsidR="00E11E8A" w:rsidRDefault="00E11E8A" w:rsidP="00E11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A"/>
    <w:rsid w:val="00034120"/>
    <w:rsid w:val="00084026"/>
    <w:rsid w:val="00113300"/>
    <w:rsid w:val="00296936"/>
    <w:rsid w:val="004547AA"/>
    <w:rsid w:val="00477889"/>
    <w:rsid w:val="00487CAC"/>
    <w:rsid w:val="00503267"/>
    <w:rsid w:val="00536B5B"/>
    <w:rsid w:val="00593821"/>
    <w:rsid w:val="005B00AA"/>
    <w:rsid w:val="005E1E72"/>
    <w:rsid w:val="00753C07"/>
    <w:rsid w:val="00895D35"/>
    <w:rsid w:val="008A7EFF"/>
    <w:rsid w:val="00B24824"/>
    <w:rsid w:val="00B42F0E"/>
    <w:rsid w:val="00BE1134"/>
    <w:rsid w:val="00C43063"/>
    <w:rsid w:val="00C553DB"/>
    <w:rsid w:val="00C81807"/>
    <w:rsid w:val="00D31F30"/>
    <w:rsid w:val="00D54C3E"/>
    <w:rsid w:val="00E00B24"/>
    <w:rsid w:val="00E11E8A"/>
    <w:rsid w:val="00E93719"/>
    <w:rsid w:val="00F634D4"/>
    <w:rsid w:val="00F70AEC"/>
    <w:rsid w:val="00F7659A"/>
    <w:rsid w:val="00F85371"/>
    <w:rsid w:val="00F972B7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FE4F39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8A"/>
  </w:style>
  <w:style w:type="paragraph" w:styleId="Footer">
    <w:name w:val="footer"/>
    <w:basedOn w:val="Normal"/>
    <w:link w:val="FooterChar"/>
    <w:uiPriority w:val="99"/>
    <w:unhideWhenUsed/>
    <w:rsid w:val="00E1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8A"/>
  </w:style>
  <w:style w:type="paragraph" w:styleId="BalloonText">
    <w:name w:val="Balloon Text"/>
    <w:basedOn w:val="Normal"/>
    <w:link w:val="BalloonTextChar"/>
    <w:uiPriority w:val="99"/>
    <w:semiHidden/>
    <w:unhideWhenUsed/>
    <w:rsid w:val="00E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FE4F39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8A"/>
  </w:style>
  <w:style w:type="paragraph" w:styleId="Footer">
    <w:name w:val="footer"/>
    <w:basedOn w:val="Normal"/>
    <w:link w:val="FooterChar"/>
    <w:uiPriority w:val="99"/>
    <w:unhideWhenUsed/>
    <w:rsid w:val="00E1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8A"/>
  </w:style>
  <w:style w:type="paragraph" w:styleId="BalloonText">
    <w:name w:val="Balloon Text"/>
    <w:basedOn w:val="Normal"/>
    <w:link w:val="BalloonTextChar"/>
    <w:uiPriority w:val="99"/>
    <w:semiHidden/>
    <w:unhideWhenUsed/>
    <w:rsid w:val="00E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domain statistics</vt:lpstr>
    </vt:vector>
  </TitlesOfParts>
  <Company>Herts for Learning Ltd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domain statistics</dc:title>
  <dc:subject>new curriculum mathematics</dc:subject>
  <dc:creator>HfL Maths</dc:creator>
  <cp:keywords>content domain statistics, new curriculum, mathematics</cp:keywords>
  <dc:description>June 2014</dc:description>
  <cp:lastModifiedBy>Mark Green</cp:lastModifiedBy>
  <cp:revision>2</cp:revision>
  <dcterms:created xsi:type="dcterms:W3CDTF">2014-06-27T09:42:00Z</dcterms:created>
  <dcterms:modified xsi:type="dcterms:W3CDTF">2014-06-27T09:42:00Z</dcterms:modified>
  <cp:category>new curriculum mathematics</cp:category>
</cp:coreProperties>
</file>